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8C" w:rsidRDefault="007D63C0">
      <w:bookmarkStart w:id="0" w:name="_GoBack"/>
      <w:bookmarkEnd w:id="0"/>
      <w:r>
        <w:t xml:space="preserve">Soorten vragen: </w:t>
      </w:r>
      <w:hyperlink r:id="rId5" w:history="1">
        <w:r w:rsidRPr="00933132">
          <w:rPr>
            <w:rStyle w:val="Hyperlink"/>
          </w:rPr>
          <w:t>https://www.leren.nl/cursus/leren_en_studeren/actief_leren/soorten_vragen.html</w:t>
        </w:r>
      </w:hyperlink>
      <w:r>
        <w:t xml:space="preserve"> </w:t>
      </w:r>
    </w:p>
    <w:p w:rsidR="007D63C0" w:rsidRDefault="007D63C0">
      <w:r>
        <w:t>1: Kennisvragen; dit zijn vragen naar feiten en gebeurtenissen met als doel iets te reproduceren.</w:t>
      </w:r>
    </w:p>
    <w:p w:rsidR="00333660" w:rsidRDefault="00333660" w:rsidP="00333660">
      <w:pPr>
        <w:pStyle w:val="Lijstalinea"/>
        <w:numPr>
          <w:ilvl w:val="0"/>
          <w:numId w:val="6"/>
        </w:numPr>
      </w:pPr>
      <w:r>
        <w:t>Feiten en gebeurtenissen weergeven</w:t>
      </w:r>
    </w:p>
    <w:p w:rsidR="00333660" w:rsidRDefault="00333660" w:rsidP="00333660">
      <w:pPr>
        <w:pStyle w:val="Lijstalinea"/>
        <w:numPr>
          <w:ilvl w:val="0"/>
          <w:numId w:val="6"/>
        </w:numPr>
      </w:pPr>
      <w:r>
        <w:t>Opsommingen en definities aangeven</w:t>
      </w:r>
    </w:p>
    <w:p w:rsidR="00333660" w:rsidRDefault="00333660" w:rsidP="00333660">
      <w:pPr>
        <w:pStyle w:val="Lijstalinea"/>
        <w:numPr>
          <w:ilvl w:val="0"/>
          <w:numId w:val="6"/>
        </w:numPr>
      </w:pPr>
      <w:r>
        <w:t>Herkennen en feitelijke verbanden aangeven en aanwijzen</w:t>
      </w:r>
    </w:p>
    <w:p w:rsidR="007D63C0" w:rsidRDefault="007D63C0">
      <w:r>
        <w:t>2: Inzicht vragen; dit zijn vragen daarvoor moet je nadenken en in eigen bewoording weergeven.</w:t>
      </w:r>
    </w:p>
    <w:p w:rsidR="003440C9" w:rsidRDefault="003440C9" w:rsidP="003440C9">
      <w:pPr>
        <w:pStyle w:val="Lijstalinea"/>
        <w:numPr>
          <w:ilvl w:val="0"/>
          <w:numId w:val="5"/>
        </w:numPr>
      </w:pPr>
      <w:r>
        <w:t>Hoe, wat en waarom vragen</w:t>
      </w:r>
    </w:p>
    <w:p w:rsidR="003440C9" w:rsidRDefault="00333660" w:rsidP="003440C9">
      <w:pPr>
        <w:pStyle w:val="Lijstalinea"/>
        <w:numPr>
          <w:ilvl w:val="0"/>
          <w:numId w:val="5"/>
        </w:numPr>
      </w:pPr>
      <w:r>
        <w:t>Verklaring en voorbeelden geven</w:t>
      </w:r>
    </w:p>
    <w:p w:rsidR="00333660" w:rsidRDefault="00333660" w:rsidP="003440C9">
      <w:pPr>
        <w:pStyle w:val="Lijstalinea"/>
        <w:numPr>
          <w:ilvl w:val="0"/>
          <w:numId w:val="5"/>
        </w:numPr>
      </w:pPr>
      <w:r>
        <w:t>Voorspellingen en gevolgen uitleggen</w:t>
      </w:r>
    </w:p>
    <w:p w:rsidR="00333660" w:rsidRDefault="00333660" w:rsidP="003440C9">
      <w:pPr>
        <w:pStyle w:val="Lijstalinea"/>
        <w:numPr>
          <w:ilvl w:val="0"/>
          <w:numId w:val="5"/>
        </w:numPr>
      </w:pPr>
      <w:r>
        <w:t>Verschillen en overeenkomsten aangeven</w:t>
      </w:r>
    </w:p>
    <w:p w:rsidR="007D63C0" w:rsidRDefault="007D63C0">
      <w:r>
        <w:t>3: Toepassingsvragen; hierbij wordt gevraagd kennis toe te passen of een oplossing te realiseren.</w:t>
      </w:r>
    </w:p>
    <w:p w:rsidR="003440C9" w:rsidRDefault="003440C9" w:rsidP="003440C9">
      <w:pPr>
        <w:pStyle w:val="Lijstalinea"/>
        <w:numPr>
          <w:ilvl w:val="0"/>
          <w:numId w:val="4"/>
        </w:numPr>
      </w:pPr>
      <w:r>
        <w:t>Plan ontwikkelen</w:t>
      </w:r>
    </w:p>
    <w:p w:rsidR="003440C9" w:rsidRDefault="003440C9" w:rsidP="003440C9">
      <w:pPr>
        <w:pStyle w:val="Lijstalinea"/>
        <w:numPr>
          <w:ilvl w:val="0"/>
          <w:numId w:val="4"/>
        </w:numPr>
      </w:pPr>
      <w:r>
        <w:t>Aantonen en laten zien</w:t>
      </w:r>
    </w:p>
    <w:p w:rsidR="003440C9" w:rsidRDefault="003440C9" w:rsidP="003440C9">
      <w:pPr>
        <w:pStyle w:val="Lijstalinea"/>
        <w:numPr>
          <w:ilvl w:val="0"/>
          <w:numId w:val="4"/>
        </w:numPr>
      </w:pPr>
      <w:r>
        <w:t>Kennis inzetten</w:t>
      </w:r>
    </w:p>
    <w:p w:rsidR="003440C9" w:rsidRDefault="003440C9" w:rsidP="003440C9">
      <w:pPr>
        <w:pStyle w:val="Lijstalinea"/>
        <w:numPr>
          <w:ilvl w:val="0"/>
          <w:numId w:val="4"/>
        </w:numPr>
      </w:pPr>
      <w:r>
        <w:t>Oplossingen aandragen</w:t>
      </w:r>
    </w:p>
    <w:p w:rsidR="003440C9" w:rsidRDefault="003440C9" w:rsidP="003440C9">
      <w:pPr>
        <w:pStyle w:val="Lijstalinea"/>
        <w:numPr>
          <w:ilvl w:val="0"/>
          <w:numId w:val="4"/>
        </w:numPr>
      </w:pPr>
      <w:r>
        <w:t>Concrete zaken toetsen</w:t>
      </w:r>
    </w:p>
    <w:p w:rsidR="007D63C0" w:rsidRDefault="007D63C0">
      <w:r>
        <w:t>4: Analysevragen; dit zijn vragen waarbij zaken met elkaar in verband worden gebracht en in de praktijk toe worden gepast.</w:t>
      </w:r>
    </w:p>
    <w:p w:rsidR="003440C9" w:rsidRDefault="003440C9" w:rsidP="003440C9">
      <w:pPr>
        <w:pStyle w:val="Lijstalinea"/>
        <w:numPr>
          <w:ilvl w:val="0"/>
          <w:numId w:val="3"/>
        </w:numPr>
      </w:pPr>
      <w:r>
        <w:t>Vergelijken</w:t>
      </w:r>
    </w:p>
    <w:p w:rsidR="003440C9" w:rsidRDefault="003440C9" w:rsidP="003440C9">
      <w:pPr>
        <w:pStyle w:val="Lijstalinea"/>
        <w:numPr>
          <w:ilvl w:val="0"/>
          <w:numId w:val="3"/>
        </w:numPr>
      </w:pPr>
      <w:r>
        <w:t>Classificeren</w:t>
      </w:r>
    </w:p>
    <w:p w:rsidR="003440C9" w:rsidRDefault="003440C9" w:rsidP="003440C9">
      <w:pPr>
        <w:pStyle w:val="Lijstalinea"/>
        <w:numPr>
          <w:ilvl w:val="0"/>
          <w:numId w:val="3"/>
        </w:numPr>
      </w:pPr>
      <w:r>
        <w:t>Patronen beschrijven</w:t>
      </w:r>
    </w:p>
    <w:p w:rsidR="003440C9" w:rsidRDefault="003440C9" w:rsidP="003440C9">
      <w:pPr>
        <w:pStyle w:val="Lijstalinea"/>
        <w:numPr>
          <w:ilvl w:val="0"/>
          <w:numId w:val="3"/>
        </w:numPr>
      </w:pPr>
      <w:r>
        <w:t>Onderzoeken</w:t>
      </w:r>
    </w:p>
    <w:p w:rsidR="003440C9" w:rsidRDefault="003440C9" w:rsidP="003440C9">
      <w:pPr>
        <w:pStyle w:val="Lijstalinea"/>
        <w:numPr>
          <w:ilvl w:val="0"/>
          <w:numId w:val="3"/>
        </w:numPr>
      </w:pPr>
      <w:r>
        <w:t>Bewijzen voor conclusie aanvoeren</w:t>
      </w:r>
    </w:p>
    <w:p w:rsidR="007D63C0" w:rsidRDefault="007D63C0">
      <w:r>
        <w:t xml:space="preserve">5: </w:t>
      </w:r>
      <w:r w:rsidR="003440C9">
        <w:t>S</w:t>
      </w:r>
      <w:r>
        <w:t>ynthesevragen; deze vragen zijn gericht om zaken bij elkaar te brengen en iets nieuws te realiseren. Creativiteit wordt hierbij geprikkeld.</w:t>
      </w:r>
    </w:p>
    <w:p w:rsidR="003440C9" w:rsidRDefault="003440C9" w:rsidP="003440C9">
      <w:pPr>
        <w:pStyle w:val="Lijstalinea"/>
        <w:numPr>
          <w:ilvl w:val="0"/>
          <w:numId w:val="2"/>
        </w:numPr>
      </w:pPr>
      <w:r>
        <w:t>Ontwerpen</w:t>
      </w:r>
    </w:p>
    <w:p w:rsidR="003440C9" w:rsidRDefault="003440C9" w:rsidP="003440C9">
      <w:pPr>
        <w:pStyle w:val="Lijstalinea"/>
        <w:numPr>
          <w:ilvl w:val="0"/>
          <w:numId w:val="2"/>
        </w:numPr>
      </w:pPr>
      <w:r>
        <w:t>Scheppen</w:t>
      </w:r>
    </w:p>
    <w:p w:rsidR="003440C9" w:rsidRDefault="003440C9" w:rsidP="003440C9">
      <w:pPr>
        <w:pStyle w:val="Lijstalinea"/>
        <w:numPr>
          <w:ilvl w:val="0"/>
          <w:numId w:val="2"/>
        </w:numPr>
      </w:pPr>
      <w:r>
        <w:t>Samenstellen</w:t>
      </w:r>
    </w:p>
    <w:p w:rsidR="003440C9" w:rsidRDefault="003440C9" w:rsidP="003440C9">
      <w:pPr>
        <w:pStyle w:val="Lijstalinea"/>
        <w:numPr>
          <w:ilvl w:val="0"/>
          <w:numId w:val="2"/>
        </w:numPr>
      </w:pPr>
      <w:r>
        <w:t>Ontwikkelen</w:t>
      </w:r>
    </w:p>
    <w:p w:rsidR="003440C9" w:rsidRDefault="003440C9" w:rsidP="003440C9">
      <w:pPr>
        <w:pStyle w:val="Lijstalinea"/>
        <w:numPr>
          <w:ilvl w:val="0"/>
          <w:numId w:val="2"/>
        </w:numPr>
      </w:pPr>
      <w:r>
        <w:t xml:space="preserve">Combineren </w:t>
      </w:r>
    </w:p>
    <w:p w:rsidR="007D63C0" w:rsidRDefault="007D63C0">
      <w:r>
        <w:t xml:space="preserve">6: </w:t>
      </w:r>
      <w:r w:rsidR="003440C9">
        <w:t xml:space="preserve">Evaluatievragen; die vragen resulteren in een beargumenteerd oordeel of standpunt. Daarmee wordt een </w:t>
      </w:r>
      <w:r w:rsidR="00286B72">
        <w:t>waardeoordeel</w:t>
      </w:r>
      <w:r w:rsidR="003440C9">
        <w:t xml:space="preserve"> gegeven (ook gebaseerd op persoonlijke overtuiging)</w:t>
      </w:r>
    </w:p>
    <w:p w:rsidR="003440C9" w:rsidRDefault="003440C9" w:rsidP="003440C9">
      <w:pPr>
        <w:pStyle w:val="Lijstalinea"/>
        <w:numPr>
          <w:ilvl w:val="0"/>
          <w:numId w:val="1"/>
        </w:numPr>
      </w:pPr>
      <w:r>
        <w:t>Concluderen</w:t>
      </w:r>
    </w:p>
    <w:p w:rsidR="003440C9" w:rsidRDefault="003440C9" w:rsidP="003440C9">
      <w:pPr>
        <w:pStyle w:val="Lijstalinea"/>
        <w:numPr>
          <w:ilvl w:val="0"/>
          <w:numId w:val="1"/>
        </w:numPr>
      </w:pPr>
      <w:r>
        <w:t>Beargumenteren</w:t>
      </w:r>
    </w:p>
    <w:p w:rsidR="003440C9" w:rsidRDefault="003440C9" w:rsidP="003440C9">
      <w:pPr>
        <w:pStyle w:val="Lijstalinea"/>
        <w:numPr>
          <w:ilvl w:val="0"/>
          <w:numId w:val="1"/>
        </w:numPr>
      </w:pPr>
      <w:r>
        <w:t>Bekritiseren</w:t>
      </w:r>
    </w:p>
    <w:p w:rsidR="003440C9" w:rsidRDefault="003440C9" w:rsidP="003440C9">
      <w:pPr>
        <w:pStyle w:val="Lijstalinea"/>
        <w:numPr>
          <w:ilvl w:val="0"/>
          <w:numId w:val="1"/>
        </w:numPr>
      </w:pPr>
      <w:r>
        <w:t>Besluiten</w:t>
      </w:r>
    </w:p>
    <w:p w:rsidR="003440C9" w:rsidRDefault="003440C9" w:rsidP="003440C9"/>
    <w:sectPr w:rsidR="0034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FCF"/>
    <w:multiLevelType w:val="hybridMultilevel"/>
    <w:tmpl w:val="1F7E81D2"/>
    <w:lvl w:ilvl="0" w:tplc="8E608266">
      <w:start w:val="1"/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0E4D47C2"/>
    <w:multiLevelType w:val="hybridMultilevel"/>
    <w:tmpl w:val="FE9A140E"/>
    <w:lvl w:ilvl="0" w:tplc="5C302370">
      <w:start w:val="1"/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4C4E0495"/>
    <w:multiLevelType w:val="hybridMultilevel"/>
    <w:tmpl w:val="3A0C2E22"/>
    <w:lvl w:ilvl="0" w:tplc="5B7E73EA">
      <w:start w:val="1"/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8375F39"/>
    <w:multiLevelType w:val="hybridMultilevel"/>
    <w:tmpl w:val="FB1E3EA0"/>
    <w:lvl w:ilvl="0" w:tplc="EF88DEA4">
      <w:start w:val="1"/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7B7206F0"/>
    <w:multiLevelType w:val="hybridMultilevel"/>
    <w:tmpl w:val="5E323A8C"/>
    <w:lvl w:ilvl="0" w:tplc="2BEC5788">
      <w:start w:val="1"/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7BE148B1"/>
    <w:multiLevelType w:val="hybridMultilevel"/>
    <w:tmpl w:val="BBFC6CC0"/>
    <w:lvl w:ilvl="0" w:tplc="A2A0495C">
      <w:start w:val="1"/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C0"/>
    <w:rsid w:val="0025202B"/>
    <w:rsid w:val="00286B72"/>
    <w:rsid w:val="00333660"/>
    <w:rsid w:val="003440C9"/>
    <w:rsid w:val="007D63C0"/>
    <w:rsid w:val="00820698"/>
    <w:rsid w:val="00C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208A4-E26B-47A0-BFD6-AA95782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63C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4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ren.nl/cursus/leren_en_studeren/actief_leren/soorten_vrag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Geraar de Jong</dc:creator>
  <cp:keywords/>
  <dc:description/>
  <cp:lastModifiedBy>Geraar de Jong</cp:lastModifiedBy>
  <cp:revision>2</cp:revision>
  <dcterms:created xsi:type="dcterms:W3CDTF">2018-10-14T20:02:00Z</dcterms:created>
  <dcterms:modified xsi:type="dcterms:W3CDTF">2018-10-14T20:02:00Z</dcterms:modified>
</cp:coreProperties>
</file>